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FAA4" w14:textId="2A4BB2A8" w:rsidR="009C3F51" w:rsidRPr="009C3F51" w:rsidRDefault="009C3F51" w:rsidP="009C3F51">
      <w:pPr>
        <w:rPr>
          <w:rFonts w:ascii="Verdana" w:hAnsi="Verdana"/>
          <w:b/>
          <w:color w:val="514F26"/>
          <w:sz w:val="20"/>
          <w:szCs w:val="20"/>
          <w:u w:val="single"/>
          <w:shd w:val="clear" w:color="auto" w:fill="FFFFFF"/>
        </w:rPr>
      </w:pPr>
      <w:r>
        <w:rPr>
          <w:rFonts w:ascii="Verdana" w:hAnsi="Verdana"/>
          <w:b/>
          <w:color w:val="514F26"/>
          <w:sz w:val="20"/>
          <w:szCs w:val="20"/>
          <w:u w:val="single"/>
          <w:shd w:val="clear" w:color="auto" w:fill="FFFFFF"/>
        </w:rPr>
        <w:t>Passage #2: T</w:t>
      </w:r>
      <w:r w:rsidRPr="00A516B5">
        <w:rPr>
          <w:rFonts w:ascii="Verdana" w:hAnsi="Verdana"/>
          <w:b/>
          <w:color w:val="514F26"/>
          <w:sz w:val="20"/>
          <w:szCs w:val="20"/>
          <w:u w:val="single"/>
          <w:shd w:val="clear" w:color="auto" w:fill="FFFFFF"/>
        </w:rPr>
        <w:t>HE ROSEWOOD MASSACRE</w:t>
      </w:r>
    </w:p>
    <w:p w14:paraId="6DF44DF3" w14:textId="77777777" w:rsidR="009C3F51" w:rsidRPr="00A516B5" w:rsidRDefault="009C3F51" w:rsidP="009C3F51">
      <w:pPr>
        <w:rPr>
          <w:rFonts w:ascii="Times New Roman" w:eastAsia="Times New Roman" w:hAnsi="Times New Roman" w:cs="Times New Roman"/>
          <w:sz w:val="20"/>
          <w:szCs w:val="20"/>
        </w:rPr>
      </w:pPr>
      <w:r w:rsidRPr="00A516B5">
        <w:rPr>
          <w:rFonts w:ascii="Verdana" w:hAnsi="Verdana"/>
          <w:color w:val="514F26"/>
          <w:sz w:val="20"/>
          <w:szCs w:val="20"/>
          <w:shd w:val="clear" w:color="auto" w:fill="FFFFFF"/>
        </w:rPr>
        <w:t>On January 1, 1923 a massacre was carried out in the small, predominantly black town of Rosewood in Central </w:t>
      </w:r>
      <w:hyperlink r:id="rId4" w:tooltip="Florida" w:history="1">
        <w:r w:rsidRPr="00A516B5">
          <w:rPr>
            <w:rStyle w:val="Hyperlink"/>
            <w:rFonts w:ascii="Verdana" w:hAnsi="Verdana"/>
            <w:color w:val="CC6600"/>
            <w:sz w:val="20"/>
            <w:szCs w:val="20"/>
            <w:shd w:val="clear" w:color="auto" w:fill="FFFFFF"/>
          </w:rPr>
          <w:t>Florida</w:t>
        </w:r>
      </w:hyperlink>
      <w:r w:rsidRPr="00A516B5">
        <w:rPr>
          <w:rFonts w:ascii="Verdana" w:hAnsi="Verdana"/>
          <w:color w:val="514F26"/>
          <w:sz w:val="20"/>
          <w:szCs w:val="20"/>
          <w:shd w:val="clear" w:color="auto" w:fill="FFFFFF"/>
        </w:rPr>
        <w:t>. The massacre was instigated by the rumor that a white woman, Fanny Taylor, had been sexually assaulted by a black man in her home in a nearby community.  A group of white men, believing this rapist to be a recently escaped convict named Jesse Hunter who was hiding in Rosewood, assembled to capture this man.</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 xml:space="preserve">Prior this event a series of incidents had stirred racial tensions within Rosewood.  During the previous winter of 1922 a white school teacher from Perry had been murdered and on New </w:t>
      </w:r>
      <w:proofErr w:type="spellStart"/>
      <w:r w:rsidRPr="00A516B5">
        <w:rPr>
          <w:rFonts w:ascii="Verdana" w:hAnsi="Verdana"/>
          <w:color w:val="514F26"/>
          <w:sz w:val="20"/>
          <w:szCs w:val="20"/>
          <w:shd w:val="clear" w:color="auto" w:fill="FFFFFF"/>
        </w:rPr>
        <w:t>Years</w:t>
      </w:r>
      <w:proofErr w:type="spellEnd"/>
      <w:r w:rsidRPr="00A516B5">
        <w:rPr>
          <w:rFonts w:ascii="Verdana" w:hAnsi="Verdana"/>
          <w:color w:val="514F26"/>
          <w:sz w:val="20"/>
          <w:szCs w:val="20"/>
          <w:shd w:val="clear" w:color="auto" w:fill="FFFFFF"/>
        </w:rPr>
        <w:t xml:space="preserve"> Eve of 1922 there was a Ku Klux Klan rally held in Gainesville, located not far away from Rosewood.</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In response to the allegation by Taylor, white men began to search for Jesse Hunter, Aaron Carrier and Sam Carter who were believed to be accomplices.  Carrier was captured and incarcerated while Carter was lynched. The white </w:t>
      </w:r>
      <w:hyperlink r:id="rId5" w:tooltip="mob" w:history="1">
        <w:r w:rsidRPr="00A516B5">
          <w:rPr>
            <w:rStyle w:val="Hyperlink"/>
            <w:rFonts w:ascii="Verdana" w:hAnsi="Verdana"/>
            <w:color w:val="CC6600"/>
            <w:sz w:val="20"/>
            <w:szCs w:val="20"/>
            <w:shd w:val="clear" w:color="auto" w:fill="FFFFFF"/>
          </w:rPr>
          <w:t>mob</w:t>
        </w:r>
      </w:hyperlink>
      <w:r w:rsidRPr="00A516B5">
        <w:rPr>
          <w:rFonts w:ascii="Verdana" w:hAnsi="Verdana"/>
          <w:color w:val="514F26"/>
          <w:sz w:val="20"/>
          <w:szCs w:val="20"/>
          <w:shd w:val="clear" w:color="auto" w:fill="FFFFFF"/>
        </w:rPr>
        <w:t> suspected Aaron's cousin, Sylvester Carrier, a Rosewood resident of harboring the fugitive, Jesse Hunter. </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On January 4, 1923 a group of 20 to 30 white men approached the Carrier home and shot the family dog.  When Sylvester's mother Sarah came to the porch to confront the mob they shot and killed her.  Sylvester defended his home, killing two men and wounding four in the ensuing battle before he too was killed. The remaining survivors fled to the swamps for refuge where many of the African American residents of Rosewood had already retreated, hoping to avoid the rising conflict and increasing racial tension.</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The next day the white mob burned the Carrier home before joining with a group of 200 men from surrounding towns who had heard erroneously that a black man had killed two white men.  As night descended the mob attacked the town, slaughtering animals and burning buildings. An official report claims six blacks killed along with two whites.  Other accounts suggest a larger total. At the end of the carnage only two buildings remained standing, a house and the town general store. </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 xml:space="preserve">Many of the black residents of Rosewood who fled to the swamps were evacuated on January 6 by two local train conductors, John and William Bryce. Many others were hidden by John Wright, the owner of the general store.  Other black residents of Rosewood fled to Gainesville and to northern cities.  </w:t>
      </w:r>
      <w:proofErr w:type="gramStart"/>
      <w:r w:rsidRPr="00A516B5">
        <w:rPr>
          <w:rFonts w:ascii="Verdana" w:hAnsi="Verdana"/>
          <w:color w:val="514F26"/>
          <w:sz w:val="20"/>
          <w:szCs w:val="20"/>
          <w:shd w:val="clear" w:color="auto" w:fill="FFFFFF"/>
        </w:rPr>
        <w:t>As a consequence of</w:t>
      </w:r>
      <w:proofErr w:type="gramEnd"/>
      <w:r w:rsidRPr="00A516B5">
        <w:rPr>
          <w:rFonts w:ascii="Verdana" w:hAnsi="Verdana"/>
          <w:color w:val="514F26"/>
          <w:sz w:val="20"/>
          <w:szCs w:val="20"/>
          <w:shd w:val="clear" w:color="auto" w:fill="FFFFFF"/>
        </w:rPr>
        <w:t xml:space="preserve"> the massacre, Rosewood became deserted.</w:t>
      </w:r>
      <w:r w:rsidRPr="00A516B5">
        <w:rPr>
          <w:rFonts w:ascii="Verdana" w:hAnsi="Verdana"/>
          <w:color w:val="514F26"/>
          <w:sz w:val="20"/>
          <w:szCs w:val="20"/>
        </w:rPr>
        <w:br/>
      </w:r>
      <w:r w:rsidRPr="00A516B5">
        <w:rPr>
          <w:rFonts w:ascii="Verdana" w:hAnsi="Verdana"/>
          <w:color w:val="514F26"/>
          <w:sz w:val="20"/>
          <w:szCs w:val="20"/>
        </w:rPr>
        <w:br/>
      </w:r>
      <w:r w:rsidRPr="00A516B5">
        <w:rPr>
          <w:rFonts w:ascii="Verdana" w:hAnsi="Verdana"/>
          <w:color w:val="514F26"/>
          <w:sz w:val="20"/>
          <w:szCs w:val="20"/>
          <w:shd w:val="clear" w:color="auto" w:fill="FFFFFF"/>
        </w:rPr>
        <w:t>The initial report of the Rosewood incident presented less than a month after the massacre claimed there was insufficient evidence for prosecution.  Thus no one was charged with any of the Rosewood murders.  In 1994, however, as the result of new evidence and renewed interest in the event, the Florida Legislature passed the Rosewood Bill which entitled the nine survivors to $150,000 dollars each in compensation.</w:t>
      </w:r>
    </w:p>
    <w:p w14:paraId="4D130B42" w14:textId="7F8511AB" w:rsidR="00730DB9" w:rsidRDefault="00730DB9" w:rsidP="009C3F51">
      <w:bookmarkStart w:id="0" w:name="_GoBack"/>
      <w:bookmarkEnd w:id="0"/>
    </w:p>
    <w:sectPr w:rsidR="0073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51"/>
    <w:rsid w:val="00730DB9"/>
    <w:rsid w:val="009C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1EBB"/>
  <w15:chartTrackingRefBased/>
  <w15:docId w15:val="{7AC606E0-97EC-4DB2-8DE1-1B04060F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F51"/>
    <w:rPr>
      <w:color w:val="0563C1" w:themeColor="hyperlink"/>
      <w:u w:val="single"/>
    </w:rPr>
  </w:style>
  <w:style w:type="paragraph" w:styleId="NormalWeb">
    <w:name w:val="Normal (Web)"/>
    <w:basedOn w:val="Normal"/>
    <w:uiPriority w:val="99"/>
    <w:unhideWhenUsed/>
    <w:rsid w:val="009C3F51"/>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9C3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past.org/entries-categories/mob-violence" TargetMode="External"/><Relationship Id="rId4" Type="http://schemas.openxmlformats.org/officeDocument/2006/relationships/hyperlink" Target="http://www.blackpast.org/entries-categories/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2018-09-26T01:16:00Z</dcterms:created>
  <dcterms:modified xsi:type="dcterms:W3CDTF">2018-09-26T01:17:00Z</dcterms:modified>
</cp:coreProperties>
</file>