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15"/>
      </w:tblGrid>
      <w:tr w:rsidR="00136ED2" w:rsidTr="0017497F">
        <w:tc>
          <w:tcPr>
            <w:tcW w:w="10915" w:type="dxa"/>
            <w:shd w:val="clear" w:color="auto" w:fill="auto"/>
          </w:tcPr>
          <w:p w:rsidR="00136ED2" w:rsidRDefault="00136ED2" w:rsidP="0017497F">
            <w:pPr>
              <w:pStyle w:val="EL95ptHeadingBlack"/>
              <w:jc w:val="center"/>
            </w:pPr>
            <w:r>
              <w:t>FEAR and A LONG WALK TO WATER</w:t>
            </w:r>
          </w:p>
        </w:tc>
      </w:tr>
    </w:tbl>
    <w:p w:rsidR="00136ED2" w:rsidRDefault="00136ED2" w:rsidP="00136ED2">
      <w:pPr>
        <w:pStyle w:val="EL95ptBodyText"/>
      </w:pPr>
    </w:p>
    <w:p w:rsidR="00136ED2" w:rsidRDefault="00136ED2" w:rsidP="00136ED2">
      <w:pPr>
        <w:pStyle w:val="EL95ptBodyText"/>
        <w:jc w:val="right"/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BF" w:firstRow="1" w:lastRow="0" w:firstColumn="1" w:lastColumn="0" w:noHBand="0" w:noVBand="0"/>
      </w:tblPr>
      <w:tblGrid>
        <w:gridCol w:w="4705"/>
        <w:gridCol w:w="4760"/>
        <w:gridCol w:w="1450"/>
      </w:tblGrid>
      <w:tr w:rsidR="00136ED2" w:rsidTr="0017497F">
        <w:tc>
          <w:tcPr>
            <w:tcW w:w="10915" w:type="dxa"/>
            <w:gridSpan w:val="3"/>
          </w:tcPr>
          <w:p w:rsidR="00136ED2" w:rsidRDefault="00136ED2" w:rsidP="0017497F">
            <w:pPr>
              <w:pStyle w:val="EL95ptHeadingBlack"/>
            </w:pPr>
            <w:r>
              <w:t>Nya’s FEARs</w:t>
            </w:r>
            <w:r w:rsidRPr="005160AD">
              <w:t>:</w:t>
            </w:r>
            <w:r>
              <w:t xml:space="preserve">                                                      </w:t>
            </w:r>
            <w:r>
              <w:t xml:space="preserve">                  </w:t>
            </w:r>
            <w:r>
              <w:t xml:space="preserve">  Evidence</w:t>
            </w:r>
            <w:r>
              <w:t>/Quote</w:t>
            </w:r>
            <w:r>
              <w:t xml:space="preserve">                                               Chapter</w:t>
            </w:r>
            <w:r>
              <w:t>/Pg.</w:t>
            </w:r>
          </w:p>
        </w:tc>
      </w:tr>
      <w:tr w:rsidR="00136ED2" w:rsidTr="0017497F">
        <w:tc>
          <w:tcPr>
            <w:tcW w:w="4705" w:type="dxa"/>
          </w:tcPr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  <w:r>
              <w:t>1.</w:t>
            </w: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  <w:rPr>
                <w:rFonts w:cs="Garamond"/>
                <w:i/>
                <w:color w:val="000000"/>
                <w:sz w:val="20"/>
                <w:szCs w:val="20"/>
                <w:lang w:eastAsia="en-US"/>
              </w:rPr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  <w:rPr>
                <w:rFonts w:cs="Garamond"/>
                <w:i/>
                <w:color w:val="000000"/>
                <w:sz w:val="20"/>
                <w:szCs w:val="20"/>
                <w:lang w:eastAsia="en-US"/>
              </w:rPr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  <w:rPr>
                <w:rFonts w:cs="Garamond"/>
                <w:i/>
                <w:color w:val="000000"/>
                <w:sz w:val="20"/>
                <w:szCs w:val="20"/>
                <w:lang w:eastAsia="en-US"/>
              </w:rPr>
            </w:pPr>
          </w:p>
          <w:p w:rsidR="00136ED2" w:rsidRPr="008206E3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  <w:rPr>
                <w:rFonts w:cs="Garamond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0" w:type="dxa"/>
          </w:tcPr>
          <w:p w:rsidR="00136ED2" w:rsidRDefault="00136ED2" w:rsidP="0017497F">
            <w:pPr>
              <w:pStyle w:val="EL95ptBodyText"/>
            </w:pPr>
          </w:p>
        </w:tc>
        <w:tc>
          <w:tcPr>
            <w:tcW w:w="1450" w:type="dxa"/>
            <w:vMerge w:val="restart"/>
          </w:tcPr>
          <w:p w:rsidR="00136ED2" w:rsidRPr="00635F1D" w:rsidRDefault="00136ED2" w:rsidP="0017497F">
            <w:pPr>
              <w:pStyle w:val="EL95ptNumberedList2"/>
              <w:numPr>
                <w:ilvl w:val="0"/>
                <w:numId w:val="0"/>
              </w:numPr>
              <w:tabs>
                <w:tab w:val="left" w:pos="336"/>
                <w:tab w:val="left" w:pos="426"/>
              </w:tabs>
              <w:spacing w:line="320" w:lineRule="exact"/>
              <w:ind w:left="336" w:hanging="336"/>
              <w:rPr>
                <w:sz w:val="24"/>
              </w:rPr>
            </w:pPr>
          </w:p>
        </w:tc>
      </w:tr>
      <w:tr w:rsidR="00136ED2" w:rsidTr="0017497F">
        <w:tc>
          <w:tcPr>
            <w:tcW w:w="4705" w:type="dxa"/>
          </w:tcPr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:rsidR="00136ED2" w:rsidRPr="00635F1D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760" w:type="dxa"/>
          </w:tcPr>
          <w:p w:rsidR="00136ED2" w:rsidRDefault="00136ED2" w:rsidP="0017497F">
            <w:pPr>
              <w:pStyle w:val="EL95ptBodyText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-65405</wp:posOffset>
                      </wp:positionV>
                      <wp:extent cx="933450" cy="0"/>
                      <wp:effectExtent l="9525" t="5715" r="9525" b="1333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A209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32pt;margin-top:-5.15pt;width:7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"/>
                  </w:pict>
                </mc:Fallback>
              </mc:AlternateContent>
            </w:r>
          </w:p>
        </w:tc>
        <w:tc>
          <w:tcPr>
            <w:tcW w:w="1450" w:type="dxa"/>
            <w:vMerge/>
          </w:tcPr>
          <w:p w:rsidR="00136ED2" w:rsidRDefault="00136ED2" w:rsidP="0017497F">
            <w:pPr>
              <w:pStyle w:val="EL95ptBodyText"/>
            </w:pPr>
          </w:p>
        </w:tc>
      </w:tr>
      <w:tr w:rsidR="00136ED2" w:rsidTr="0017497F">
        <w:tc>
          <w:tcPr>
            <w:tcW w:w="4705" w:type="dxa"/>
          </w:tcPr>
          <w:p w:rsidR="00136ED2" w:rsidRPr="00635F1D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  <w:r>
              <w:t xml:space="preserve">3. </w:t>
            </w:r>
          </w:p>
        </w:tc>
        <w:tc>
          <w:tcPr>
            <w:tcW w:w="4760" w:type="dxa"/>
          </w:tcPr>
          <w:p w:rsidR="00136ED2" w:rsidRDefault="00136ED2" w:rsidP="0017497F">
            <w:pPr>
              <w:pStyle w:val="EL95ptBodyText"/>
            </w:pPr>
          </w:p>
        </w:tc>
        <w:tc>
          <w:tcPr>
            <w:tcW w:w="1450" w:type="dxa"/>
          </w:tcPr>
          <w:p w:rsidR="00136ED2" w:rsidRDefault="00136ED2" w:rsidP="0017497F">
            <w:pPr>
              <w:pStyle w:val="EL95ptBodyText"/>
            </w:pPr>
          </w:p>
          <w:p w:rsidR="00136ED2" w:rsidRDefault="00136ED2" w:rsidP="0017497F">
            <w:pPr>
              <w:pStyle w:val="EL95ptBodyText"/>
            </w:pPr>
          </w:p>
          <w:p w:rsidR="00136ED2" w:rsidRDefault="00136ED2" w:rsidP="0017497F">
            <w:pPr>
              <w:pStyle w:val="EL95ptBodyText"/>
            </w:pPr>
          </w:p>
          <w:p w:rsidR="00136ED2" w:rsidRDefault="00136ED2" w:rsidP="0017497F">
            <w:pPr>
              <w:pStyle w:val="EL95ptBodyText"/>
            </w:pPr>
          </w:p>
          <w:p w:rsidR="00136ED2" w:rsidRDefault="00136ED2" w:rsidP="0017497F">
            <w:pPr>
              <w:pStyle w:val="EL95ptBodyText"/>
            </w:pPr>
          </w:p>
          <w:p w:rsidR="00136ED2" w:rsidRDefault="00136ED2" w:rsidP="0017497F">
            <w:pPr>
              <w:pStyle w:val="EL95ptBodyText"/>
            </w:pPr>
          </w:p>
          <w:p w:rsidR="00136ED2" w:rsidRDefault="00136ED2" w:rsidP="0017497F">
            <w:pPr>
              <w:pStyle w:val="EL95ptBodyText"/>
            </w:pPr>
          </w:p>
          <w:p w:rsidR="00136ED2" w:rsidRDefault="00136ED2" w:rsidP="0017497F">
            <w:pPr>
              <w:pStyle w:val="EL95ptBodyText"/>
            </w:pPr>
          </w:p>
          <w:p w:rsidR="00136ED2" w:rsidRDefault="00136ED2" w:rsidP="0017497F">
            <w:pPr>
              <w:pStyle w:val="EL95ptBodyText"/>
            </w:pPr>
          </w:p>
          <w:p w:rsidR="00136ED2" w:rsidRDefault="00136ED2" w:rsidP="0017497F">
            <w:pPr>
              <w:pStyle w:val="EL95ptBodyText"/>
            </w:pPr>
          </w:p>
          <w:p w:rsidR="00136ED2" w:rsidRDefault="00136ED2" w:rsidP="0017497F">
            <w:pPr>
              <w:pStyle w:val="EL95ptBodyText"/>
            </w:pPr>
          </w:p>
          <w:p w:rsidR="00136ED2" w:rsidRDefault="00136ED2" w:rsidP="0017497F">
            <w:pPr>
              <w:pStyle w:val="EL95ptBodyText"/>
            </w:pPr>
          </w:p>
          <w:p w:rsidR="00136ED2" w:rsidRDefault="00136ED2" w:rsidP="0017497F">
            <w:pPr>
              <w:pStyle w:val="EL95ptBodyText"/>
            </w:pPr>
          </w:p>
          <w:p w:rsidR="00136ED2" w:rsidRDefault="00136ED2" w:rsidP="0017497F">
            <w:pPr>
              <w:pStyle w:val="EL95ptBodyText"/>
            </w:pPr>
          </w:p>
          <w:p w:rsidR="00136ED2" w:rsidRPr="00635F1D" w:rsidRDefault="00136ED2" w:rsidP="0017497F">
            <w:pPr>
              <w:pStyle w:val="EL95ptBodyText"/>
              <w:rPr>
                <w:sz w:val="24"/>
              </w:rPr>
            </w:pPr>
          </w:p>
        </w:tc>
      </w:tr>
      <w:tr w:rsidR="00136ED2" w:rsidTr="0017497F">
        <w:tc>
          <w:tcPr>
            <w:tcW w:w="10915" w:type="dxa"/>
            <w:gridSpan w:val="3"/>
          </w:tcPr>
          <w:p w:rsidR="00136ED2" w:rsidRDefault="00136ED2" w:rsidP="0017497F">
            <w:pPr>
              <w:pStyle w:val="EL95ptHeadingBlack"/>
            </w:pPr>
            <w:r>
              <w:lastRenderedPageBreak/>
              <w:t>Salva’s FEARS                                                                       Evidence</w:t>
            </w:r>
            <w:r>
              <w:t>/Quote</w:t>
            </w:r>
            <w:r>
              <w:t xml:space="preserve">                                               Chapter </w:t>
            </w:r>
          </w:p>
        </w:tc>
      </w:tr>
      <w:tr w:rsidR="00136ED2" w:rsidTr="0017497F">
        <w:tc>
          <w:tcPr>
            <w:tcW w:w="4705" w:type="dxa"/>
          </w:tcPr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  <w:r>
              <w:t>1.</w:t>
            </w: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760" w:type="dxa"/>
          </w:tcPr>
          <w:p w:rsidR="00136ED2" w:rsidRDefault="00136ED2" w:rsidP="0017497F">
            <w:pPr>
              <w:pStyle w:val="EL95ptBodyText"/>
            </w:pPr>
          </w:p>
        </w:tc>
        <w:tc>
          <w:tcPr>
            <w:tcW w:w="1450" w:type="dxa"/>
            <w:vMerge w:val="restart"/>
          </w:tcPr>
          <w:p w:rsidR="00136ED2" w:rsidRPr="00A717D4" w:rsidRDefault="00136ED2" w:rsidP="0017497F">
            <w:pPr>
              <w:pStyle w:val="EL95ptBodyText"/>
              <w:spacing w:line="320" w:lineRule="exact"/>
              <w:ind w:left="336" w:hanging="336"/>
              <w:rPr>
                <w:sz w:val="24"/>
              </w:rPr>
            </w:pPr>
          </w:p>
        </w:tc>
      </w:tr>
      <w:tr w:rsidR="00136ED2" w:rsidTr="0017497F">
        <w:tc>
          <w:tcPr>
            <w:tcW w:w="4705" w:type="dxa"/>
          </w:tcPr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  <w:r>
              <w:t>2.</w:t>
            </w: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</w:p>
          <w:p w:rsidR="00136ED2" w:rsidRPr="00A717D4" w:rsidRDefault="00136ED2" w:rsidP="0017497F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760" w:type="dxa"/>
          </w:tcPr>
          <w:p w:rsidR="00136ED2" w:rsidRDefault="00136ED2" w:rsidP="0017497F">
            <w:pPr>
              <w:pStyle w:val="EL95ptBodyText"/>
            </w:pPr>
            <w:r>
              <w:rPr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-55245</wp:posOffset>
                      </wp:positionV>
                      <wp:extent cx="933450" cy="635"/>
                      <wp:effectExtent l="9525" t="9525" r="9525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889DB" id="Straight Arrow Connector 1" o:spid="_x0000_s1026" type="#_x0000_t32" style="position:absolute;margin-left:231.25pt;margin-top:-4.35pt;width:7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"/>
                  </w:pict>
                </mc:Fallback>
              </mc:AlternateContent>
            </w:r>
          </w:p>
        </w:tc>
        <w:tc>
          <w:tcPr>
            <w:tcW w:w="1450" w:type="dxa"/>
            <w:vMerge/>
          </w:tcPr>
          <w:p w:rsidR="00136ED2" w:rsidRDefault="00136ED2" w:rsidP="0017497F">
            <w:pPr>
              <w:pStyle w:val="EL95ptBodyText"/>
            </w:pPr>
          </w:p>
        </w:tc>
      </w:tr>
      <w:tr w:rsidR="00136ED2" w:rsidTr="0017497F">
        <w:tc>
          <w:tcPr>
            <w:tcW w:w="4705" w:type="dxa"/>
          </w:tcPr>
          <w:p w:rsidR="00136ED2" w:rsidRDefault="00136ED2" w:rsidP="00136ED2">
            <w:pPr>
              <w:pStyle w:val="EL12ptNumberedList1"/>
              <w:numPr>
                <w:ilvl w:val="0"/>
                <w:numId w:val="0"/>
              </w:numPr>
              <w:ind w:left="360" w:hanging="360"/>
            </w:pPr>
            <w:r>
              <w:t>3.</w:t>
            </w:r>
            <w:bookmarkStart w:id="0" w:name="_GoBack"/>
            <w:bookmarkEnd w:id="0"/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/>
            </w:pPr>
          </w:p>
          <w:p w:rsidR="00136ED2" w:rsidRDefault="00136ED2" w:rsidP="0017497F">
            <w:pPr>
              <w:pStyle w:val="EL12ptNumberedList1"/>
              <w:numPr>
                <w:ilvl w:val="0"/>
                <w:numId w:val="0"/>
              </w:numPr>
              <w:ind w:left="360"/>
            </w:pPr>
          </w:p>
          <w:p w:rsidR="00136ED2" w:rsidRDefault="00136ED2" w:rsidP="00136ED2">
            <w:pPr>
              <w:pStyle w:val="EL12ptNumberedList1"/>
              <w:numPr>
                <w:ilvl w:val="0"/>
                <w:numId w:val="0"/>
              </w:numPr>
            </w:pPr>
          </w:p>
          <w:p w:rsidR="00136ED2" w:rsidRPr="00A717D4" w:rsidRDefault="00136ED2" w:rsidP="0017497F">
            <w:pPr>
              <w:pStyle w:val="EL12ptNumberedList1"/>
              <w:numPr>
                <w:ilvl w:val="0"/>
                <w:numId w:val="0"/>
              </w:numPr>
            </w:pPr>
          </w:p>
        </w:tc>
        <w:tc>
          <w:tcPr>
            <w:tcW w:w="4760" w:type="dxa"/>
          </w:tcPr>
          <w:p w:rsidR="00136ED2" w:rsidRDefault="00136ED2" w:rsidP="0017497F">
            <w:pPr>
              <w:pStyle w:val="EL95ptBodyText"/>
            </w:pPr>
            <w:r>
              <w:rPr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-67945</wp:posOffset>
                      </wp:positionV>
                      <wp:extent cx="933450" cy="635"/>
                      <wp:effectExtent l="0" t="0" r="19050" b="374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1F7BE" id="Straight Arrow Connector 2" o:spid="_x0000_s1026" type="#_x0000_t32" style="position:absolute;margin-left:231.25pt;margin-top:-5.35pt;width:73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"/>
                  </w:pict>
                </mc:Fallback>
              </mc:AlternateContent>
            </w:r>
          </w:p>
        </w:tc>
        <w:tc>
          <w:tcPr>
            <w:tcW w:w="1450" w:type="dxa"/>
            <w:vMerge/>
          </w:tcPr>
          <w:p w:rsidR="00136ED2" w:rsidRDefault="00136ED2" w:rsidP="0017497F">
            <w:pPr>
              <w:pStyle w:val="EL95ptBodyText"/>
            </w:pPr>
          </w:p>
        </w:tc>
      </w:tr>
    </w:tbl>
    <w:p w:rsidR="00136ED2" w:rsidRPr="00136ED2" w:rsidRDefault="00136ED2" w:rsidP="00136ED2">
      <w:pPr>
        <w:sectPr w:rsidR="00136ED2" w:rsidRPr="00136ED2" w:rsidSect="00136ED2">
          <w:footerReference w:type="default" r:id="rId5"/>
          <w:pgSz w:w="12240" w:h="15840"/>
          <w:pgMar w:top="720" w:right="1440" w:bottom="1260" w:left="720" w:header="720" w:footer="504" w:gutter="0"/>
          <w:cols w:space="720"/>
          <w:noEndnote/>
          <w:titlePg/>
        </w:sectPr>
      </w:pPr>
    </w:p>
    <w:p w:rsidR="00FA51EE" w:rsidRDefault="00136ED2"/>
    <w:sectPr w:rsidR="00FA51EE" w:rsidSect="00B7292E">
      <w:headerReference w:type="default" r:id="rId6"/>
      <w:type w:val="continuous"/>
      <w:pgSz w:w="12240" w:h="15840"/>
      <w:pgMar w:top="720" w:right="1440" w:bottom="720" w:left="720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03"/>
      <w:gridCol w:w="6297"/>
    </w:tblGrid>
    <w:tr w:rsidR="00B7292E" w:rsidRPr="00BB2633">
      <w:tc>
        <w:tcPr>
          <w:tcW w:w="4503" w:type="dxa"/>
          <w:vAlign w:val="bottom"/>
        </w:tcPr>
        <w:p w:rsidR="00B7292E" w:rsidRPr="002B336A" w:rsidRDefault="00136ED2" w:rsidP="00B7292E">
          <w:pPr>
            <w:pStyle w:val="ELFooterCopyright"/>
          </w:pPr>
          <w:r w:rsidRPr="002B336A">
            <w:t>Copyright © 1999 Washington Post. Used by permission and not subject to Creative Commons license.</w:t>
          </w:r>
        </w:p>
      </w:tc>
      <w:tc>
        <w:tcPr>
          <w:tcW w:w="6297" w:type="dxa"/>
          <w:vAlign w:val="bottom"/>
        </w:tcPr>
        <w:p w:rsidR="00B7292E" w:rsidRPr="003741FF" w:rsidRDefault="00136ED2" w:rsidP="00B7292E">
          <w:pPr>
            <w:pStyle w:val="Footer"/>
            <w:jc w:val="right"/>
          </w:pPr>
          <w:r>
            <w:rPr>
              <w:rStyle w:val="ELFooterNYSCommonCoreChar"/>
            </w:rPr>
            <w:t>Common</w:t>
          </w:r>
          <w:r w:rsidRPr="005D6AB0">
            <w:rPr>
              <w:rStyle w:val="ELFooterNYSCommonCoreChar"/>
            </w:rPr>
            <w:t xml:space="preserve"> Core ELA Curriculum</w:t>
          </w:r>
          <w:r w:rsidRPr="005D6AB0">
            <w:rPr>
              <w:rStyle w:val="ELFooterGradeDocumentTypeChar"/>
            </w:rPr>
            <w:t xml:space="preserve">  •  G</w:t>
          </w:r>
          <w:r>
            <w:rPr>
              <w:rStyle w:val="ELFooterGradeDocumentTypeChar"/>
            </w:rPr>
            <w:t>7</w:t>
          </w:r>
          <w:r w:rsidRPr="005D6AB0">
            <w:rPr>
              <w:rStyle w:val="ELFooterGradeDocumentTypeChar"/>
            </w:rPr>
            <w:t>:M1:U</w:t>
          </w:r>
          <w:r>
            <w:rPr>
              <w:rStyle w:val="ELFooterGradeDocumentTypeChar"/>
            </w:rPr>
            <w:t>1</w:t>
          </w:r>
          <w:r w:rsidRPr="005D6AB0">
            <w:rPr>
              <w:rStyle w:val="ELFooterGradeDocumentTypeChar"/>
            </w:rPr>
            <w:t>:L</w:t>
          </w:r>
          <w:r>
            <w:rPr>
              <w:rStyle w:val="ELFooterGradeDocumentTypeChar"/>
            </w:rPr>
            <w:t>10</w:t>
          </w:r>
          <w:r w:rsidRPr="005D6AB0">
            <w:rPr>
              <w:rStyle w:val="ELFooterGradeDocumentTypeChar"/>
            </w:rPr>
            <w:t xml:space="preserve">  •  </w:t>
          </w:r>
          <w:r>
            <w:rPr>
              <w:rStyle w:val="ELFooterGradeDocumentTypeChar"/>
            </w:rPr>
            <w:t xml:space="preserve">First Edition  </w:t>
          </w:r>
          <w:r w:rsidRPr="005D6AB0">
            <w:rPr>
              <w:rStyle w:val="ELFooterGradeDocumentTypeChar"/>
            </w:rPr>
            <w:t xml:space="preserve">•  </w:t>
          </w:r>
          <w:r w:rsidRPr="00FB08DA">
            <w:rPr>
              <w:rStyle w:val="ELFooterPageNumberCharChar"/>
            </w:rPr>
            <w:fldChar w:fldCharType="begin"/>
          </w:r>
          <w:r w:rsidRPr="00FB08DA">
            <w:rPr>
              <w:rStyle w:val="ELFooterPageNumberCharChar"/>
            </w:rPr>
            <w:instrText xml:space="preserve">PAGE  </w:instrText>
          </w:r>
          <w:r w:rsidRPr="00FB08DA">
            <w:rPr>
              <w:rStyle w:val="ELFooterPageNumberCharChar"/>
            </w:rPr>
            <w:fldChar w:fldCharType="separate"/>
          </w:r>
          <w:r>
            <w:rPr>
              <w:rStyle w:val="ELFooterPageNumberCharChar"/>
              <w:noProof/>
            </w:rPr>
            <w:t>2</w:t>
          </w:r>
          <w:r w:rsidRPr="00FB08DA">
            <w:rPr>
              <w:rStyle w:val="ELFooterPageNumberCharChar"/>
            </w:rPr>
            <w:fldChar w:fldCharType="end"/>
          </w:r>
        </w:p>
      </w:tc>
    </w:tr>
  </w:tbl>
  <w:p w:rsidR="00B7292E" w:rsidRPr="00A87222" w:rsidRDefault="00136ED2" w:rsidP="00B7292E">
    <w:pPr>
      <w:pStyle w:val="Footer"/>
      <w:rPr>
        <w:rFonts w:ascii="Arial" w:hAnsi="Arial" w:cs="Arial"/>
        <w:kern w:val="4"/>
        <w:sz w:val="4"/>
        <w:szCs w:val="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0" w:type="dxa"/>
      <w:tblInd w:w="-155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970"/>
      <w:gridCol w:w="8100"/>
    </w:tblGrid>
    <w:tr w:rsidR="00B7292E" w:rsidRPr="00BB2633">
      <w:trPr>
        <w:trHeight w:val="82"/>
      </w:trPr>
      <w:tc>
        <w:tcPr>
          <w:tcW w:w="2970" w:type="dxa"/>
          <w:vMerge w:val="restart"/>
        </w:tcPr>
        <w:p w:rsidR="00B7292E" w:rsidRPr="00BB2633" w:rsidRDefault="00136ED2" w:rsidP="00B7292E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eorgia" w:hAnsi="Georgia"/>
              <w:kern w:val="2"/>
              <w:sz w:val="19"/>
              <w:szCs w:val="19"/>
            </w:rPr>
          </w:pPr>
          <w:r>
            <w:rPr>
              <w:rFonts w:ascii="Georgia" w:hAnsi="Georgia"/>
              <w:noProof/>
              <w:kern w:val="2"/>
              <w:sz w:val="22"/>
              <w:szCs w:val="22"/>
              <w:lang w:eastAsia="en-US"/>
            </w:rPr>
            <w:drawing>
              <wp:inline distT="0" distB="0" distL="0" distR="0">
                <wp:extent cx="1143000" cy="190500"/>
                <wp:effectExtent l="0" t="0" r="0" b="0"/>
                <wp:docPr id="4" name="Picture 4" descr="EL-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-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:rsidR="00B7292E" w:rsidRPr="00BB2633" w:rsidRDefault="00136ED2" w:rsidP="00B7292E">
          <w:pPr>
            <w:pStyle w:val="Header"/>
            <w:tabs>
              <w:tab w:val="clear" w:pos="4320"/>
              <w:tab w:val="clear" w:pos="8640"/>
              <w:tab w:val="right" w:pos="14400"/>
            </w:tabs>
            <w:jc w:val="right"/>
            <w:rPr>
              <w:rFonts w:ascii="Georgia" w:hAnsi="Georgia" w:cs="Arial"/>
              <w:kern w:val="2"/>
              <w:sz w:val="10"/>
              <w:szCs w:val="10"/>
            </w:rPr>
          </w:pPr>
        </w:p>
      </w:tc>
    </w:tr>
    <w:tr w:rsidR="00B7292E" w:rsidRPr="00BB2633">
      <w:trPr>
        <w:trHeight w:val="543"/>
      </w:trPr>
      <w:tc>
        <w:tcPr>
          <w:tcW w:w="2970" w:type="dxa"/>
          <w:vMerge/>
        </w:tcPr>
        <w:p w:rsidR="00B7292E" w:rsidRPr="00BB2633" w:rsidRDefault="00136ED2" w:rsidP="00B7292E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aramond" w:hAnsi="Garamond"/>
              <w:kern w:val="2"/>
              <w:sz w:val="22"/>
              <w:szCs w:val="22"/>
            </w:rPr>
          </w:pPr>
        </w:p>
      </w:tc>
      <w:tc>
        <w:tcPr>
          <w:tcW w:w="8100" w:type="dxa"/>
        </w:tcPr>
        <w:p w:rsidR="00B7292E" w:rsidRDefault="00136ED2" w:rsidP="00B7292E">
          <w:pPr>
            <w:pStyle w:val="ELPAGEHEADING1"/>
          </w:pPr>
          <w:r>
            <w:t>Grade 7: Module 1: Unit 1: Less</w:t>
          </w:r>
          <w:r w:rsidRPr="004C23BC">
            <w:t xml:space="preserve">on </w:t>
          </w:r>
          <w:r>
            <w:t>10</w:t>
          </w:r>
        </w:p>
        <w:p w:rsidR="00B7292E" w:rsidRPr="00CD3E31" w:rsidRDefault="00136ED2" w:rsidP="00B7292E">
          <w:pPr>
            <w:pStyle w:val="ELPageHeading2"/>
          </w:pPr>
          <w:r w:rsidRPr="00CD3E31">
            <w:t xml:space="preserve">Gathering Evidence—Perspectives of the Dinka and the Nuer </w:t>
          </w:r>
        </w:p>
        <w:p w:rsidR="00B7292E" w:rsidRPr="00001F7C" w:rsidRDefault="00136ED2" w:rsidP="00B7292E">
          <w:pPr>
            <w:pStyle w:val="ELPageHeading2"/>
          </w:pPr>
          <w:r w:rsidRPr="00CD3E31">
            <w:t xml:space="preserve">(Version </w:t>
          </w:r>
          <w:r w:rsidRPr="00CD3E31">
            <w:t>2)</w:t>
          </w:r>
        </w:p>
      </w:tc>
    </w:tr>
  </w:tbl>
  <w:p w:rsidR="00B7292E" w:rsidRDefault="00136ED2" w:rsidP="00B7292E">
    <w:pPr>
      <w:pStyle w:val="EL95ptBody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4CA"/>
    <w:multiLevelType w:val="multilevel"/>
    <w:tmpl w:val="32B6EA1A"/>
    <w:styleLink w:val="EL12ptNumberedList"/>
    <w:lvl w:ilvl="0">
      <w:start w:val="1"/>
      <w:numFmt w:val="decimal"/>
      <w:pStyle w:val="EL12ptNumberedList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>
      <w:start w:val="1"/>
      <w:numFmt w:val="upperLetter"/>
      <w:pStyle w:val="EL12ptNumberedList2"/>
      <w:lvlText w:val="%2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i w:val="0"/>
        <w:sz w:val="24"/>
      </w:rPr>
    </w:lvl>
    <w:lvl w:ilvl="2">
      <w:start w:val="1"/>
      <w:numFmt w:val="lowerRoman"/>
      <w:pStyle w:val="EL12ptNumberedList3"/>
      <w:lvlText w:val="%3.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BE534D4"/>
    <w:multiLevelType w:val="hybridMultilevel"/>
    <w:tmpl w:val="DB18D5AC"/>
    <w:lvl w:ilvl="0" w:tplc="B394D808">
      <w:start w:val="1"/>
      <w:numFmt w:val="lowerLetter"/>
      <w:pStyle w:val="EL95ptNumberedList2"/>
      <w:lvlText w:val="%1."/>
      <w:lvlJc w:val="left"/>
      <w:pPr>
        <w:tabs>
          <w:tab w:val="num" w:pos="533"/>
        </w:tabs>
        <w:ind w:left="533" w:hanging="274"/>
      </w:pPr>
      <w:rPr>
        <w:rFonts w:ascii="Georgia" w:eastAsia="SimSun" w:hAnsi="Georgia" w:cs="Times New Roman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pStyle w:val="EL95ptNumberedList2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243F87"/>
    <w:multiLevelType w:val="multilevel"/>
    <w:tmpl w:val="32B6EA1A"/>
    <w:numStyleLink w:val="EL12ptNumberedList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D2"/>
    <w:rsid w:val="00136ED2"/>
    <w:rsid w:val="00914C47"/>
    <w:rsid w:val="00D6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4C92"/>
  <w15:chartTrackingRefBased/>
  <w15:docId w15:val="{5C88D93D-18C6-4394-861F-8DA7CD8B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6E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6E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6ED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136E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6ED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LFooterCopyright">
    <w:name w:val="_EL Footer Copyright"/>
    <w:rsid w:val="00136ED2"/>
    <w:pPr>
      <w:spacing w:after="0" w:line="160" w:lineRule="exact"/>
    </w:pPr>
    <w:rPr>
      <w:rFonts w:ascii="Arial" w:eastAsia="SimSun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136ED2"/>
    <w:pPr>
      <w:tabs>
        <w:tab w:val="right" w:pos="14400"/>
      </w:tabs>
      <w:spacing w:after="0" w:line="340" w:lineRule="exact"/>
      <w:jc w:val="right"/>
    </w:pPr>
    <w:rPr>
      <w:rFonts w:ascii="Arial" w:eastAsia="SimSun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Normal"/>
    <w:rsid w:val="00136ED2"/>
    <w:pPr>
      <w:tabs>
        <w:tab w:val="right" w:pos="14400"/>
      </w:tabs>
      <w:spacing w:after="0" w:line="340" w:lineRule="exact"/>
      <w:jc w:val="right"/>
    </w:pPr>
    <w:rPr>
      <w:rFonts w:ascii="Arial" w:eastAsia="SimSun" w:hAnsi="Arial" w:cs="Arial"/>
      <w:b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link w:val="EL95ptBodyTextChar"/>
    <w:rsid w:val="00136ED2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136ED2"/>
    <w:pPr>
      <w:tabs>
        <w:tab w:val="left" w:pos="1331"/>
        <w:tab w:val="right" w:pos="7092"/>
      </w:tabs>
      <w:spacing w:after="0" w:line="200" w:lineRule="exact"/>
      <w:jc w:val="right"/>
    </w:pPr>
    <w:rPr>
      <w:rFonts w:ascii="Arial" w:eastAsia="SimSun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136ED2"/>
    <w:rPr>
      <w:rFonts w:ascii="Arial" w:eastAsia="SimSun" w:hAnsi="Arial" w:cs="Arial"/>
      <w:b/>
      <w:kern w:val="16"/>
      <w:sz w:val="16"/>
      <w:szCs w:val="16"/>
      <w:lang w:eastAsia="zh-CN"/>
    </w:rPr>
  </w:style>
  <w:style w:type="paragraph" w:customStyle="1" w:styleId="ELFooterGradeDocumentType">
    <w:name w:val="_EL Footer Grade &amp; Document Type"/>
    <w:link w:val="ELFooterGradeDocumentTypeChar"/>
    <w:rsid w:val="00136ED2"/>
    <w:pPr>
      <w:tabs>
        <w:tab w:val="left" w:pos="1331"/>
        <w:tab w:val="right" w:pos="7092"/>
      </w:tabs>
      <w:spacing w:after="0" w:line="200" w:lineRule="exact"/>
      <w:jc w:val="right"/>
    </w:pPr>
    <w:rPr>
      <w:rFonts w:ascii="Arial" w:eastAsia="SimSun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136ED2"/>
    <w:rPr>
      <w:rFonts w:ascii="Arial" w:eastAsia="SimSun" w:hAnsi="Arial" w:cs="Arial"/>
      <w:kern w:val="16"/>
      <w:sz w:val="16"/>
      <w:szCs w:val="16"/>
      <w:lang w:eastAsia="zh-CN"/>
    </w:rPr>
  </w:style>
  <w:style w:type="paragraph" w:customStyle="1" w:styleId="ELFooterPageNumber">
    <w:name w:val="_EL Footer Page Number"/>
    <w:link w:val="ELFooterPageNumberCharChar"/>
    <w:rsid w:val="00136ED2"/>
    <w:pPr>
      <w:tabs>
        <w:tab w:val="left" w:pos="1331"/>
        <w:tab w:val="right" w:pos="7092"/>
      </w:tabs>
      <w:spacing w:after="0" w:line="200" w:lineRule="exact"/>
      <w:jc w:val="right"/>
    </w:pPr>
    <w:rPr>
      <w:rFonts w:ascii="Arial" w:eastAsia="SimSun" w:hAnsi="Arial" w:cs="Arial"/>
      <w:b/>
      <w:kern w:val="2"/>
      <w:sz w:val="21"/>
      <w:szCs w:val="21"/>
      <w:lang w:eastAsia="zh-CN"/>
    </w:rPr>
  </w:style>
  <w:style w:type="paragraph" w:customStyle="1" w:styleId="EL95ptHeadingBlack">
    <w:name w:val="_EL 9.5pt Heading Black"/>
    <w:rsid w:val="00136ED2"/>
    <w:pPr>
      <w:spacing w:after="0" w:line="280" w:lineRule="exact"/>
    </w:pPr>
    <w:rPr>
      <w:rFonts w:ascii="Arial" w:eastAsia="SimSun" w:hAnsi="Arial" w:cs="Arial"/>
      <w:b/>
      <w:kern w:val="16"/>
      <w:sz w:val="20"/>
      <w:szCs w:val="20"/>
      <w:lang w:eastAsia="zh-CN"/>
    </w:rPr>
  </w:style>
  <w:style w:type="paragraph" w:customStyle="1" w:styleId="EL95ptNumberedList2">
    <w:name w:val="_EL 9.5pt NumberedList 2"/>
    <w:rsid w:val="00136ED2"/>
    <w:pPr>
      <w:numPr>
        <w:ilvl w:val="1"/>
        <w:numId w:val="1"/>
      </w:numPr>
      <w:tabs>
        <w:tab w:val="clear" w:pos="475"/>
        <w:tab w:val="num" w:pos="533"/>
      </w:tabs>
      <w:spacing w:after="80" w:line="260" w:lineRule="exact"/>
      <w:ind w:left="533" w:hanging="274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FooterPageNumberCharChar">
    <w:name w:val="_EL Footer Page Number Char Char"/>
    <w:link w:val="ELFooterPageNumber"/>
    <w:rsid w:val="00136ED2"/>
    <w:rPr>
      <w:rFonts w:ascii="Arial" w:eastAsia="SimSun" w:hAnsi="Arial" w:cs="Arial"/>
      <w:b/>
      <w:kern w:val="2"/>
      <w:sz w:val="21"/>
      <w:szCs w:val="21"/>
      <w:lang w:eastAsia="zh-CN"/>
    </w:rPr>
  </w:style>
  <w:style w:type="character" w:customStyle="1" w:styleId="EL95ptBodyTextChar">
    <w:name w:val="_EL 9.5pt Body Text Char"/>
    <w:link w:val="EL95ptBodyText"/>
    <w:rsid w:val="00136ED2"/>
    <w:rPr>
      <w:rFonts w:ascii="Georgia" w:eastAsia="SimSun" w:hAnsi="Georgia" w:cs="Times New Roman"/>
      <w:kern w:val="16"/>
      <w:sz w:val="19"/>
      <w:szCs w:val="19"/>
      <w:lang w:eastAsia="zh-CN"/>
    </w:rPr>
  </w:style>
  <w:style w:type="numbering" w:customStyle="1" w:styleId="EL12ptNumberedList">
    <w:name w:val="_EL 12pt NumberedList"/>
    <w:uiPriority w:val="99"/>
    <w:rsid w:val="00136ED2"/>
    <w:pPr>
      <w:numPr>
        <w:numId w:val="2"/>
      </w:numPr>
    </w:pPr>
  </w:style>
  <w:style w:type="paragraph" w:customStyle="1" w:styleId="EL12ptNumberedList1">
    <w:name w:val="_EL 12pt NumberedList 1"/>
    <w:qFormat/>
    <w:rsid w:val="00136ED2"/>
    <w:pPr>
      <w:numPr>
        <w:numId w:val="3"/>
      </w:numPr>
      <w:spacing w:after="120" w:line="320" w:lineRule="exact"/>
    </w:pPr>
    <w:rPr>
      <w:rFonts w:ascii="Georgia" w:eastAsia="SimSun" w:hAnsi="Georgia" w:cs="Times New Roman"/>
      <w:kern w:val="16"/>
      <w:sz w:val="24"/>
      <w:szCs w:val="19"/>
      <w:lang w:eastAsia="zh-CN"/>
    </w:rPr>
  </w:style>
  <w:style w:type="paragraph" w:customStyle="1" w:styleId="EL12ptNumberedList2">
    <w:name w:val="_EL 12pt NumberedList 2"/>
    <w:basedOn w:val="Normal"/>
    <w:rsid w:val="00136ED2"/>
    <w:pPr>
      <w:numPr>
        <w:ilvl w:val="1"/>
        <w:numId w:val="3"/>
      </w:numPr>
      <w:spacing w:after="120" w:line="320" w:lineRule="exact"/>
    </w:pPr>
    <w:rPr>
      <w:rFonts w:ascii="Georgia" w:hAnsi="Georgia"/>
    </w:rPr>
  </w:style>
  <w:style w:type="paragraph" w:customStyle="1" w:styleId="EL12ptNumberedList3">
    <w:name w:val="_EL 12pt NumberedList 3"/>
    <w:basedOn w:val="Normal"/>
    <w:rsid w:val="00136ED2"/>
    <w:pPr>
      <w:numPr>
        <w:ilvl w:val="2"/>
        <w:numId w:val="3"/>
      </w:numPr>
      <w:spacing w:after="120" w:line="320" w:lineRule="exact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2017-09-13T20:26:00Z</dcterms:created>
  <dcterms:modified xsi:type="dcterms:W3CDTF">2017-09-13T20:29:00Z</dcterms:modified>
</cp:coreProperties>
</file>